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bookmarkStart w:id="0" w:name="_GoBack"/>
      <w:bookmarkEnd w:id="0"/>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bCs/>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Stages of Juvenile Justice System in the United States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Student’s Name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 xml:space="preserve">Institution </w:t>
      </w:r>
      <w:r>
        <w:rPr>
          <w:rFonts w:ascii="Times New Roman" w:cs="Times New Roman" w:hAnsi="Times New Roman" w:hint="default"/>
          <w:b w:val="false"/>
          <w:bCs w:val="false"/>
          <w:sz w:val="24"/>
          <w:szCs w:val="24"/>
          <w:lang w:val="en-US"/>
        </w:rPr>
        <w:br/>
      </w:r>
      <w:r>
        <w:rPr>
          <w:rFonts w:ascii="Times New Roman" w:cs="Times New Roman" w:hAnsi="Times New Roman" w:hint="default"/>
          <w:b w:val="false"/>
          <w:bCs w:val="false"/>
          <w:sz w:val="24"/>
          <w:szCs w:val="24"/>
          <w:lang w:val="en-US"/>
        </w:rPr>
        <w:t>Course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Professor’s Name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val="false"/>
          <w:bCs w:val="false"/>
          <w:sz w:val="24"/>
          <w:szCs w:val="24"/>
          <w:lang w:val="en-US"/>
        </w:rPr>
      </w:pPr>
      <w:r>
        <w:rPr>
          <w:rFonts w:ascii="Times New Roman" w:cs="Times New Roman" w:hAnsi="Times New Roman" w:hint="default"/>
          <w:b w:val="false"/>
          <w:bCs w:val="false"/>
          <w:sz w:val="24"/>
          <w:szCs w:val="24"/>
          <w:lang w:val="en-US"/>
        </w:rPr>
        <w:t>Date</w:t>
      </w: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b w:val="false"/>
          <w:bCs w:val="false"/>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b/>
          <w:bCs/>
          <w:sz w:val="24"/>
          <w:szCs w:val="24"/>
          <w:lang w:val="en-US"/>
        </w:rPr>
      </w:pPr>
      <w:r>
        <w:rPr>
          <w:rFonts w:ascii="Times New Roman" w:cs="Times New Roman" w:hAnsi="Times New Roman" w:hint="default"/>
          <w:b/>
          <w:bCs/>
          <w:sz w:val="24"/>
          <w:szCs w:val="24"/>
          <w:lang w:val="en-US"/>
        </w:rPr>
        <w:t>Stages of Juvenile Justice System in the United States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juvenile justice system in the United States has gone through tremendous reforms and transformations through the five distinct stages to become what it is today. Juvenile justice is part of the criminal justice system that is responsible for rehabilitating younger people who are not old enough to be charged with the crimes as adults. This essay seeks to examine the five distinct stages of juvenile justice in the United States. Juvenile justice underwent five periods, puritan, refuge, juvenile courts, juvenile rights, and crime control.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puritan period, which occurred between 1646 and 1824, was based on laws brought from London (National Council Research, 2013). In this period, people believed that children's sins were inherent. Therefore, the juveniles were supposed to be severely and strictly punished whenever they misbehaved to help the families stay in control of their behavior as well as keep them responsible (National Council Research, 2013). In the case where parents failed to punish their misbehaved children according to the Puritans, the church and other social institutions in the society came in to carry out the punishment. However, even though there was a juvenile system, it only focused on children older than 7 years who were subject to be tried in the courts (National Council Research, 2001).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refuge period, between 1824 and 1899, became another important stage in the historical development of the juvenile justice system. In this period, people believed that being in poverty was a crime and so the juvenile system tried to remove children from such environments (National Council Research, 2013). The other belief of this period was that young people should be treated and rehabilitated and not punished as the Puritan period advocated (Thompson &amp; Morris, 2016). This was the most significant stage in the historical development of the juvenile justice system. Even though many changes were achieved in the later stages, but it marked the beginning of understanding juveniles and suggesting human approaches to deal with youth crime. Other initiatives that came later emanated from this period.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third stage was the juvenile court period, between 1899 and 1960, in which people started to believe that the environment could have a strong influence on the child’s development and behavior. This period believed that parents had more responsibility in raising a child that was obedient and hard-working (National Council Research, 2001). The first juvenile court was created in 1899 by the 1899 Juvenile Court Act that created the policy that was based on the medical model (Thompson &amp; Morris, 2016). According to Thompson and Morris (2016), this model sought to provide a focused individual diagnosis and treatment during the rehabilitation period.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fourth stage, Juvenile Rights Period, was between 1960 and 1980. This period was marked by high single parenthood, which appeared to have a significant effect on their delinquency rate. The juvenile court system adopted more humane reforms that helped improve juvenile justice. The reforms in this period were categorized into four areas, due process, deinstitutionalization, decriminalization, and diversion of the juvenile justice system (Thompson &amp; Morris, 2016).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last stage is the crime control period, which is between the 1980s to the present time. This period involved further reforms including shifting from the medical model to the current justice model, which seeks to rehabilitate children based on societal orders and interests (Thompson &amp; Morris, 2016).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From the five periods, the refuge period was the most influential because it set the foundation for the different reforms that came later that aimed at decriminalizing juvenile delinquency. All the good reforms achieved emanated from the period that stopped severe punishments and looking at juvenile delinquency as an inherent sin. Many measures have been taken over the period from the 1600s to date. Each stage has served to improve the next one, and these changes should continue to ensure that children who have been convicted find a place to continue with their life after serving. </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firstLine="1200" w:firstLineChars="50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textAlignment w:val="auto"/>
        <w:rPr>
          <w:rFonts w:ascii="Times New Roman" w:cs="Times New Roman" w:hAnsi="Times New Roman" w:hint="default"/>
          <w:sz w:val="24"/>
          <w:szCs w:val="24"/>
          <w:lang w:val="en-US"/>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jc w:val="center"/>
        <w:textAlignment w:val="auto"/>
        <w:rPr>
          <w:rFonts w:ascii="Times New Roman" w:cs="Times New Roman" w:hAnsi="Times New Roman" w:hint="default"/>
          <w:sz w:val="24"/>
          <w:szCs w:val="24"/>
          <w:lang w:val="en-US"/>
        </w:rPr>
      </w:pPr>
      <w:r>
        <w:rPr>
          <w:rFonts w:ascii="Times New Roman" w:cs="Times New Roman" w:hAnsi="Times New Roman" w:hint="default"/>
          <w:sz w:val="24"/>
          <w:szCs w:val="24"/>
          <w:lang w:val="en-US"/>
        </w:rPr>
        <w:t>References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1200" w:hanging="1200" w:hangingChars="50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r>
        <w:rPr>
          <w:rFonts w:ascii="Times New Roman" w:cs="Times New Roman" w:eastAsia="SimSun" w:hAnsi="Times New Roman" w:hint="default"/>
          <w:i w:val="false"/>
          <w:iCs w:val="false"/>
          <w:caps w:val="false"/>
          <w:color w:val="222222"/>
          <w:spacing w:val="0"/>
          <w:sz w:val="24"/>
          <w:szCs w:val="24"/>
          <w:shd w:val="clear" w:color="auto" w:fill="ffffff"/>
        </w:rPr>
        <w:t>National Research Council. (2013).</w:t>
      </w:r>
      <w:r>
        <w:rPr>
          <w:rFonts w:ascii="Times New Roman" w:cs="Times New Roman" w:eastAsia="SimSun" w:hAnsi="Times New Roman" w:hint="default"/>
          <w:i w:val="false"/>
          <w:iCs w:val="false"/>
          <w:caps w:val="false"/>
          <w:color w:val="222222"/>
          <w:spacing w:val="0"/>
          <w:sz w:val="24"/>
          <w:szCs w:val="24"/>
          <w:shd w:val="clear" w:color="auto" w:fill="ffffff"/>
        </w:rPr>
        <w:t> </w:t>
      </w:r>
      <w:r>
        <w:rPr>
          <w:rFonts w:ascii="Times New Roman" w:cs="Times New Roman" w:eastAsia="SimSun" w:hAnsi="Times New Roman" w:hint="default"/>
          <w:i/>
          <w:iCs/>
          <w:caps w:val="false"/>
          <w:color w:val="222222"/>
          <w:spacing w:val="0"/>
          <w:sz w:val="24"/>
          <w:szCs w:val="24"/>
          <w:shd w:val="clear" w:color="auto" w:fill="ffffff"/>
        </w:rPr>
        <w:t>Reforming juvenile justice: A developmental approach</w:t>
      </w:r>
      <w:r>
        <w:rPr>
          <w:rFonts w:ascii="Times New Roman" w:cs="Times New Roman" w:eastAsia="SimSun" w:hAnsi="Times New Roman" w:hint="default"/>
          <w:i w:val="false"/>
          <w:iCs w:val="false"/>
          <w:caps w:val="false"/>
          <w:color w:val="222222"/>
          <w:spacing w:val="0"/>
          <w:sz w:val="24"/>
          <w:szCs w:val="24"/>
          <w:shd w:val="clear" w:color="auto" w:fill="ffffff"/>
        </w:rPr>
        <w:t>. National Academies Press.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1200" w:hanging="1200" w:hangingChars="50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r>
        <w:rPr>
          <w:rFonts w:ascii="Times New Roman" w:cs="Times New Roman" w:eastAsia="SimSun" w:hAnsi="Times New Roman" w:hint="default"/>
          <w:i w:val="false"/>
          <w:iCs w:val="false"/>
          <w:caps w:val="false"/>
          <w:color w:val="222222"/>
          <w:spacing w:val="0"/>
          <w:sz w:val="24"/>
          <w:szCs w:val="24"/>
          <w:shd w:val="clear" w:color="auto" w:fill="ffffff"/>
        </w:rPr>
        <w:t>National Research Council. (2001).</w:t>
      </w:r>
      <w:r>
        <w:rPr>
          <w:rFonts w:ascii="Times New Roman" w:cs="Times New Roman" w:eastAsia="SimSun" w:hAnsi="Times New Roman" w:hint="default"/>
          <w:i w:val="false"/>
          <w:iCs w:val="false"/>
          <w:caps w:val="false"/>
          <w:color w:val="222222"/>
          <w:spacing w:val="0"/>
          <w:sz w:val="24"/>
          <w:szCs w:val="24"/>
          <w:shd w:val="clear" w:color="auto" w:fill="ffffff"/>
        </w:rPr>
        <w:t> </w:t>
      </w:r>
      <w:r>
        <w:rPr>
          <w:rFonts w:ascii="Times New Roman" w:cs="Times New Roman" w:eastAsia="SimSun" w:hAnsi="Times New Roman" w:hint="default"/>
          <w:i/>
          <w:iCs/>
          <w:caps w:val="false"/>
          <w:color w:val="222222"/>
          <w:spacing w:val="0"/>
          <w:sz w:val="24"/>
          <w:szCs w:val="24"/>
          <w:shd w:val="clear" w:color="auto" w:fill="ffffff"/>
        </w:rPr>
        <w:t>Juvenile crime, juvenile justice</w:t>
      </w:r>
      <w:r>
        <w:rPr>
          <w:rFonts w:ascii="Times New Roman" w:cs="Times New Roman" w:eastAsia="SimSun" w:hAnsi="Times New Roman" w:hint="default"/>
          <w:i w:val="false"/>
          <w:iCs w:val="false"/>
          <w:caps w:val="false"/>
          <w:color w:val="222222"/>
          <w:spacing w:val="0"/>
          <w:sz w:val="24"/>
          <w:szCs w:val="24"/>
          <w:shd w:val="clear" w:color="auto" w:fill="ffffff"/>
        </w:rPr>
        <w:t>. National Academies Press.</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1200" w:hanging="1200" w:hangingChars="50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r>
        <w:rPr>
          <w:rFonts w:ascii="Times New Roman" w:cs="Times New Roman" w:eastAsia="SimSun" w:hAnsi="Times New Roman" w:hint="default"/>
          <w:i w:val="false"/>
          <w:iCs w:val="false"/>
          <w:caps w:val="false"/>
          <w:color w:val="222222"/>
          <w:spacing w:val="0"/>
          <w:sz w:val="24"/>
          <w:szCs w:val="24"/>
          <w:shd w:val="clear" w:color="auto" w:fill="ffffff"/>
        </w:rPr>
        <w:t>Thompson, K. C., &amp; Morris, R. J. (2016). History of the juvenile justice system. In</w:t>
      </w:r>
      <w:r>
        <w:rPr>
          <w:rFonts w:ascii="Times New Roman" w:cs="Times New Roman" w:eastAsia="SimSun" w:hAnsi="Times New Roman" w:hint="default"/>
          <w:i w:val="false"/>
          <w:iCs w:val="false"/>
          <w:caps w:val="false"/>
          <w:color w:val="222222"/>
          <w:spacing w:val="0"/>
          <w:sz w:val="24"/>
          <w:szCs w:val="24"/>
          <w:shd w:val="clear" w:color="auto" w:fill="ffffff"/>
        </w:rPr>
        <w:t> </w:t>
      </w:r>
      <w:r>
        <w:rPr>
          <w:rFonts w:ascii="Times New Roman" w:cs="Times New Roman" w:eastAsia="SimSun" w:hAnsi="Times New Roman" w:hint="default"/>
          <w:i/>
          <w:iCs/>
          <w:caps w:val="false"/>
          <w:color w:val="222222"/>
          <w:spacing w:val="0"/>
          <w:sz w:val="24"/>
          <w:szCs w:val="24"/>
          <w:shd w:val="clear" w:color="auto" w:fill="ffffff"/>
        </w:rPr>
        <w:t>Juvenile delinquency and disability</w:t>
      </w:r>
      <w:r>
        <w:rPr>
          <w:rFonts w:ascii="Times New Roman" w:cs="Times New Roman" w:eastAsia="SimSun" w:hAnsi="Times New Roman" w:hint="default"/>
          <w:i w:val="false"/>
          <w:iCs w:val="false"/>
          <w:caps w:val="false"/>
          <w:color w:val="222222"/>
          <w:spacing w:val="0"/>
          <w:sz w:val="24"/>
          <w:szCs w:val="24"/>
          <w:shd w:val="clear" w:color="auto" w:fill="ffffff"/>
        </w:rPr>
        <w:t> (pp. 55-72). Springer, Cham.</w:t>
      </w: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1200" w:hanging="1200" w:hangingChars="500"/>
        <w:textAlignment w:val="auto"/>
        <w:rPr>
          <w:rFonts w:ascii="Times New Roman" w:cs="Times New Roman" w:eastAsia="SimSun" w:hAnsi="Times New Roman" w:hint="default"/>
          <w:i w:val="false"/>
          <w:iCs w:val="false"/>
          <w:caps w:val="false"/>
          <w:color w:val="222222"/>
          <w:spacing w:val="0"/>
          <w:sz w:val="24"/>
          <w:szCs w:val="24"/>
          <w:shd w:val="clear" w:color="auto" w:fill="ffffff"/>
        </w:rPr>
      </w:pPr>
    </w:p>
    <w:p>
      <w:pPr>
        <w:pStyle w:val="style0"/>
        <w:keepNext w:val="false"/>
        <w:keepLines w:val="false"/>
        <w:pageBreakBefore w:val="false"/>
        <w:widowControl/>
        <w:kinsoku/>
        <w:wordWrap/>
        <w:overflowPunct/>
        <w:topLinePunct w:val="false"/>
        <w:autoSpaceDE/>
        <w:autoSpaceDN/>
        <w:bidi w:val="false"/>
        <w:adjustRightInd/>
        <w:snapToGrid/>
        <w:spacing w:lineRule="auto" w:line="480"/>
        <w:ind w:left="1200" w:hanging="1200" w:hangingChars="500"/>
        <w:textAlignment w:val="auto"/>
        <w:rPr>
          <w:rFonts w:ascii="Times New Roman" w:cs="Times New Roman" w:hAnsi="Times New Roman" w:hint="default"/>
          <w:sz w:val="24"/>
          <w:szCs w:val="24"/>
          <w:lang w:val="en-US"/>
        </w:rPr>
      </w:pPr>
    </w:p>
    <w:sectPr>
      <w:headerReference w:type="default" r:id="rId2"/>
      <w:pgSz w:w="11906" w:h="16838" w:orient="portrait"/>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003" w:usb1="288F0000" w:usb2="00000006" w:usb3="00000000" w:csb0="00040001" w:csb1="00000000"/>
  </w:font>
  <w:font w:name="Arial">
    <w:altName w:val="Arial"/>
    <w:panose1 w:val="020b0604020002020204"/>
    <w:charset w:val="00"/>
    <w:family w:val="swiss"/>
    <w:pitch w:val="default"/>
    <w:sig w:usb0="E0002EFF" w:usb1="C0007843"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00"/>
    <w:family w:val="swiss"/>
    <w:pitch w:val="default"/>
    <w:sig w:usb0="E00002FF" w:usb1="4000ACFF" w:usb2="00000001" w:usb3="00000000" w:csb0="2000019F" w:csb1="00000000"/>
  </w:font>
  <w:font w:name="Calibri Light">
    <w:altName w:val="Calibri Light"/>
    <w:panose1 w:val="020f0302020002030204"/>
    <w:charset w:val="00"/>
    <w:family w:val="auto"/>
    <w:pitch w:val="default"/>
    <w:sig w:usb0="A00002EF" w:usb1="4000207B" w:usb2="00000000" w:usb3="00000000" w:csb0="2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rPr/>
    </w:pPr>
    <w:r>
      <w:rPr>
        <w:sz w:val="18"/>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rPr>
      <w:rFonts w:ascii="Calibri" w:cs="宋体" w:eastAsia="宋体" w:hAnsi="Calibri"/>
      <w:lang w:val="en-US" w:bidi="ar-SA" w:eastAsia="zh-CN"/>
    </w:rPr>
  </w:style>
  <w:style w:type="character" w:default="1" w:styleId="style65">
    <w:name w:val="Default Paragraph Font"/>
    <w:next w:val="style65"/>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 w:type="paragraph" w:styleId="style32">
    <w:name w:val="footer"/>
    <w:basedOn w:val="style0"/>
    <w:next w:val="style32"/>
    <w:uiPriority w:val="0"/>
    <w:pPr>
      <w:tabs>
        <w:tab w:val="center" w:leader="none" w:pos="4153"/>
        <w:tab w:val="right" w:leader="none" w:pos="8306"/>
      </w:tabs>
      <w:snapToGrid w:val="false"/>
      <w:jc w:val="left"/>
    </w:pPr>
    <w:rPr>
      <w:sz w:val="18"/>
      <w:szCs w:val="18"/>
    </w:rPr>
  </w:style>
  <w:style w:type="paragraph" w:styleId="style31">
    <w:name w:val="header"/>
    <w:basedOn w:val="style0"/>
    <w:next w:val="style31"/>
    <w:uiPriority w:val="0"/>
    <w:pPr>
      <w:tabs>
        <w:tab w:val="center" w:leader="none" w:pos="4153"/>
        <w:tab w:val="right" w:leader="none" w:pos="8306"/>
      </w:tabs>
      <w:snapToGrid w:val="false"/>
    </w:pPr>
    <w:rPr>
      <w:sz w:val="18"/>
      <w:szCs w:val="18"/>
    </w:r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725</Words>
  <Pages>1</Pages>
  <Characters>3974</Characters>
  <Application>WPS Office</Application>
  <DocSecurity>0</DocSecurity>
  <Paragraphs>63</Paragraphs>
  <ScaleCrop>false</ScaleCrop>
  <LinksUpToDate>false</LinksUpToDate>
  <CharactersWithSpaces>4689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2021-08-17T14:45:03Z</dcterms:created>
  <dc:creator>steve</dc:creator>
  <lastModifiedBy>SM-N935F</lastModifiedBy>
  <dcterms:modified xsi:type="dcterms:W3CDTF">2021-08-17T14:45:04Z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0baf585d48aa4f72a55016c18cd5b88d</vt:lpwstr>
  </property>
</Properties>
</file>